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834640" cy="944880"/>
            <wp:docPr id="1" name="Picture 1"/>
            <wp:cNvGraphicFramePr>
              <a:graphicFrameLocks noChangeAspect="1"/>
            </wp:cNvGraphicFramePr>
            <a:graphic>
              <a:graphicData uri="http://schemas.openxmlformats.org/drawingml/2006/picture">
                <pic:pic>
                  <pic:nvPicPr>
                    <pic:cNvPr id="0" name="document-logo-ornamental.png"/>
                    <pic:cNvPicPr/>
                  </pic:nvPicPr>
                  <pic:blipFill>
                    <a:blip r:embed="rId14"/>
                    <a:stretch>
                      <a:fillRect/>
                    </a:stretch>
                  </pic:blipFill>
                  <pic:spPr>
                    <a:xfrm>
                      <a:off x="0" y="0"/>
                      <a:ext cx="2834640" cy="944880"/>
                    </a:xfrm>
                    <a:prstGeom prst="rect"/>
                  </pic:spPr>
                </pic:pic>
              </a:graphicData>
            </a:graphic>
          </wp:inline>
        </w:drawing>
      </w:r>
    </w:p>
    <w:p>
      <w:pPr>
        <w:pStyle w:val="Title"/>
      </w:pPr>
      <w:r>
        <w:t>Project Discovery and Delivery Workbook</w:t>
      </w:r>
    </w:p>
    <w:p>
      <w:r>
        <w:t>Use this workbook to move from a free introductory conversation to a scoped engagement, coordinated implementation, and documented handoff. It is a planning tool, not an agreement or authorization to incur fees.</w:t>
      </w:r>
    </w:p>
    <w:p>
      <w:r>
        <w:t>Client and project: [details]   Version and date: [details]</w:t>
      </w:r>
    </w:p>
    <w:p>
      <w:r>
        <w:t>Sponsor: [name]   Consultant lead: [name]   SOW reference: [ID]</w:t>
      </w:r>
    </w:p>
    <w:p>
      <w:pPr>
        <w:pStyle w:val="Heading1"/>
      </w:pPr>
      <w:r>
        <w:t>1 Discovery and desired outcomes</w:t>
      </w:r>
    </w:p>
    <w:p>
      <w:r>
        <w:t>What problem should improve, and who experiences it? [response]</w:t>
      </w:r>
    </w:p>
    <w:p>
      <w:r>
        <w:t>What does the current process cost in time, errors, delays, or missed visibility? [baseline]</w:t>
      </w:r>
    </w:p>
    <w:p>
      <w:r>
        <w:t>What outcome would make this project successful? [measurable target]</w:t>
      </w:r>
    </w:p>
    <w:p>
      <w:r>
        <w:t>Which departments and systems are affected? [response]</w:t>
      </w:r>
    </w:p>
    <w:p>
      <w:r>
        <w:t>What has already been tried, and what constraints apply? [response]</w:t>
      </w:r>
    </w:p>
    <w:p>
      <w:r>
        <w:t>Who decides scope and accepts the result? [response]</w:t>
      </w:r>
    </w:p>
    <w:p>
      <w:r>
        <w:t>Is remote discovery sufficient, or would an optional onsite visit help? [purpose and proposed dates]</w:t>
      </w:r>
    </w:p>
    <w:p>
      <w:pPr>
        <w:pStyle w:val="Heading1"/>
      </w:pPr>
      <w:r>
        <w:t>2 Engagement selection</w:t>
      </w:r>
    </w:p>
    <w:tbl>
      <w:tblPr>
        <w:tblStyle w:val="TableGrid"/>
        <w:tblW w:type="auto" w:w="0"/>
        <w:tblLook w:firstColumn="1" w:firstRow="1" w:lastColumn="0" w:lastRow="0" w:noHBand="0" w:noVBand="1" w:val="04A0"/>
      </w:tblPr>
      <w:tblGrid>
        <w:gridCol w:w="5040"/>
        <w:gridCol w:w="5040"/>
      </w:tblGrid>
      <w:tr>
        <w:trPr>
          <w:tblHeader/>
          <w:cantSplit/>
        </w:trPr>
        <w:tc>
          <w:tcPr>
            <w:tcW w:type="dxa" w:w="5040"/>
            <w:shd w:fill="1E2C47"/>
            <w:tcBorders>
              <w:top w:val="single" w:sz="4" w:color="D9D9D9"/>
              <w:left w:val="single" w:sz="4" w:color="D9D9D9"/>
              <w:bottom w:val="single" w:sz="4" w:color="D9D9D9"/>
              <w:right w:val="single" w:sz="4" w:color="D9D9D9"/>
            </w:tcBorders>
          </w:tcPr>
          <w:p>
            <w:r>
              <w:rPr>
                <w:b/>
                <w:color w:val="FFFFFF"/>
              </w:rPr>
              <w:t>Service area</w:t>
            </w:r>
          </w:p>
        </w:tc>
        <w:tc>
          <w:tcPr>
            <w:tcW w:type="dxa" w:w="5040"/>
            <w:shd w:fill="1E2C47"/>
            <w:tcBorders>
              <w:top w:val="single" w:sz="4" w:color="D9D9D9"/>
              <w:left w:val="single" w:sz="4" w:color="D9D9D9"/>
              <w:bottom w:val="single" w:sz="4" w:color="D9D9D9"/>
              <w:right w:val="single" w:sz="4" w:color="D9D9D9"/>
            </w:tcBorders>
          </w:tcPr>
          <w:p>
            <w:r>
              <w:rPr>
                <w:b/>
                <w:color w:val="FFFFFF"/>
              </w:rPr>
              <w:t>Possible planning outputs</w:t>
            </w:r>
          </w:p>
        </w:tc>
      </w:tr>
      <w:tr>
        <w:trPr>
          <w:cantSplit/>
        </w:trPr>
        <w:tc>
          <w:tcPr>
            <w:tcW w:type="dxa" w:w="5040"/>
            <w:tcBorders>
              <w:top w:val="single" w:sz="4" w:color="D9D9D9"/>
              <w:left w:val="single" w:sz="4" w:color="D9D9D9"/>
              <w:bottom w:val="single" w:sz="4" w:color="D9D9D9"/>
              <w:right w:val="single" w:sz="4" w:color="D9D9D9"/>
            </w:tcBorders>
          </w:tcPr>
          <w:p>
            <w:r>
              <w:t>Strategy and organizational development</w:t>
            </w:r>
          </w:p>
        </w:tc>
        <w:tc>
          <w:tcPr>
            <w:tcW w:type="dxa" w:w="5040"/>
            <w:tcBorders>
              <w:top w:val="single" w:sz="4" w:color="D9D9D9"/>
              <w:left w:val="single" w:sz="4" w:color="D9D9D9"/>
              <w:bottom w:val="single" w:sz="4" w:color="D9D9D9"/>
              <w:right w:val="single" w:sz="4" w:color="D9D9D9"/>
            </w:tcBorders>
          </w:tcPr>
          <w:p>
            <w:r>
              <w:t>Assessment, written plan, priorities, responsibilities</w:t>
            </w:r>
          </w:p>
        </w:tc>
      </w:tr>
      <w:tr>
        <w:trPr>
          <w:cantSplit/>
        </w:trPr>
        <w:tc>
          <w:tcPr>
            <w:tcW w:type="dxa" w:w="5040"/>
            <w:tcBorders>
              <w:top w:val="single" w:sz="4" w:color="D9D9D9"/>
              <w:left w:val="single" w:sz="4" w:color="D9D9D9"/>
              <w:bottom w:val="single" w:sz="4" w:color="D9D9D9"/>
              <w:right w:val="single" w:sz="4" w:color="D9D9D9"/>
            </w:tcBorders>
          </w:tcPr>
          <w:p>
            <w:r>
              <w:t>Back-office process improvement</w:t>
            </w:r>
          </w:p>
        </w:tc>
        <w:tc>
          <w:tcPr>
            <w:tcW w:type="dxa" w:w="5040"/>
            <w:tcBorders>
              <w:top w:val="single" w:sz="4" w:color="D9D9D9"/>
              <w:left w:val="single" w:sz="4" w:color="D9D9D9"/>
              <w:bottom w:val="single" w:sz="4" w:color="D9D9D9"/>
              <w:right w:val="single" w:sz="4" w:color="D9D9D9"/>
            </w:tcBorders>
          </w:tcPr>
          <w:p>
            <w:r>
              <w:t>Process maps, bottleneck analysis, procedures</w:t>
            </w:r>
          </w:p>
        </w:tc>
      </w:tr>
      <w:tr>
        <w:trPr>
          <w:cantSplit/>
        </w:trPr>
        <w:tc>
          <w:tcPr>
            <w:tcW w:type="dxa" w:w="5040"/>
            <w:tcBorders>
              <w:top w:val="single" w:sz="4" w:color="D9D9D9"/>
              <w:left w:val="single" w:sz="4" w:color="D9D9D9"/>
              <w:bottom w:val="single" w:sz="4" w:color="D9D9D9"/>
              <w:right w:val="single" w:sz="4" w:color="D9D9D9"/>
            </w:tcBorders>
          </w:tcPr>
          <w:p>
            <w:r>
              <w:t>Business intelligence and reporting</w:t>
            </w:r>
          </w:p>
        </w:tc>
        <w:tc>
          <w:tcPr>
            <w:tcW w:type="dxa" w:w="5040"/>
            <w:tcBorders>
              <w:top w:val="single" w:sz="4" w:color="D9D9D9"/>
              <w:left w:val="single" w:sz="4" w:color="D9D9D9"/>
              <w:bottom w:val="single" w:sz="4" w:color="D9D9D9"/>
              <w:right w:val="single" w:sz="4" w:color="D9D9D9"/>
            </w:tcBorders>
          </w:tcPr>
          <w:p>
            <w:r>
              <w:t>Metric dictionary, source mapping, dashboard specification</w:t>
            </w:r>
          </w:p>
        </w:tc>
      </w:tr>
      <w:tr>
        <w:trPr>
          <w:cantSplit/>
        </w:trPr>
        <w:tc>
          <w:tcPr>
            <w:tcW w:type="dxa" w:w="5040"/>
            <w:tcBorders>
              <w:top w:val="single" w:sz="4" w:color="D9D9D9"/>
              <w:left w:val="single" w:sz="4" w:color="D9D9D9"/>
              <w:bottom w:val="single" w:sz="4" w:color="D9D9D9"/>
              <w:right w:val="single" w:sz="4" w:color="D9D9D9"/>
            </w:tcBorders>
          </w:tcPr>
          <w:p>
            <w:r>
              <w:t>Automation and integration</w:t>
            </w:r>
          </w:p>
        </w:tc>
        <w:tc>
          <w:tcPr>
            <w:tcW w:type="dxa" w:w="5040"/>
            <w:tcBorders>
              <w:top w:val="single" w:sz="4" w:color="D9D9D9"/>
              <w:left w:val="single" w:sz="4" w:color="D9D9D9"/>
              <w:bottom w:val="single" w:sz="4" w:color="D9D9D9"/>
              <w:right w:val="single" w:sz="4" w:color="D9D9D9"/>
            </w:tcBorders>
          </w:tcPr>
          <w:p>
            <w:r>
              <w:t>Workflow design, interface requirements, runbook</w:t>
            </w:r>
          </w:p>
        </w:tc>
      </w:tr>
      <w:tr>
        <w:trPr>
          <w:cantSplit/>
        </w:trPr>
        <w:tc>
          <w:tcPr>
            <w:tcW w:type="dxa" w:w="5040"/>
            <w:tcBorders>
              <w:top w:val="single" w:sz="4" w:color="D9D9D9"/>
              <w:left w:val="single" w:sz="4" w:color="D9D9D9"/>
              <w:bottom w:val="single" w:sz="4" w:color="D9D9D9"/>
              <w:right w:val="single" w:sz="4" w:color="D9D9D9"/>
            </w:tcBorders>
          </w:tcPr>
          <w:p>
            <w:r>
              <w:t>Business systems optimization</w:t>
            </w:r>
          </w:p>
        </w:tc>
        <w:tc>
          <w:tcPr>
            <w:tcW w:type="dxa" w:w="5040"/>
            <w:tcBorders>
              <w:top w:val="single" w:sz="4" w:color="D9D9D9"/>
              <w:left w:val="single" w:sz="4" w:color="D9D9D9"/>
              <w:bottom w:val="single" w:sz="4" w:color="D9D9D9"/>
              <w:right w:val="single" w:sz="4" w:color="D9D9D9"/>
            </w:tcBorders>
          </w:tcPr>
          <w:p>
            <w:r>
              <w:t>Systems assessment, configuration and implementation plan</w:t>
            </w:r>
          </w:p>
        </w:tc>
      </w:tr>
    </w:tbl>
    <w:p>
      <w:pPr>
        <w:pStyle w:val="Heading1"/>
      </w:pPr>
      <w:r>
        <w:t>3 Scope readiness</w:t>
      </w:r>
    </w:p>
    <w:p>
      <w:r>
        <w:t>Before drafting the SOW, confirm sponsor, business objective, included and excluded work, baseline evidence, expected deliverables, dependencies, acceptance method, proposed schedule, fee basis, and any onsite arrangements. Record unresolved questions with an owner and due date.</w:t>
      </w:r>
    </w:p>
    <w:p>
      <w:pPr>
        <w:pStyle w:val="Heading1"/>
        <w:pageBreakBefore/>
      </w:pPr>
      <w:r>
        <w:t>4 Work plan and ownership</w:t>
      </w:r>
    </w:p>
    <w:tbl>
      <w:tblPr>
        <w:tblStyle w:val="TableGrid"/>
        <w:tblW w:type="auto" w:w="0"/>
        <w:tblLook w:firstColumn="1" w:firstRow="1" w:lastColumn="0" w:lastRow="0" w:noHBand="0" w:noVBand="1" w:val="04A0"/>
      </w:tblPr>
      <w:tblGrid>
        <w:gridCol w:w="2520"/>
        <w:gridCol w:w="2520"/>
        <w:gridCol w:w="2520"/>
        <w:gridCol w:w="2520"/>
      </w:tblGrid>
      <w:tr>
        <w:trPr>
          <w:tblHeader/>
          <w:cantSplit/>
        </w:trPr>
        <w:tc>
          <w:tcPr>
            <w:tcW w:type="dxa" w:w="2520"/>
            <w:shd w:fill="1E2C47"/>
            <w:tcBorders>
              <w:top w:val="single" w:sz="4" w:color="D9D9D9"/>
              <w:left w:val="single" w:sz="4" w:color="D9D9D9"/>
              <w:bottom w:val="single" w:sz="4" w:color="D9D9D9"/>
              <w:right w:val="single" w:sz="4" w:color="D9D9D9"/>
            </w:tcBorders>
          </w:tcPr>
          <w:p>
            <w:r>
              <w:rPr>
                <w:b/>
                <w:color w:val="FFFFFF"/>
              </w:rPr>
              <w:t>Task and output</w:t>
            </w:r>
          </w:p>
        </w:tc>
        <w:tc>
          <w:tcPr>
            <w:tcW w:type="dxa" w:w="2520"/>
            <w:shd w:fill="1E2C47"/>
            <w:tcBorders>
              <w:top w:val="single" w:sz="4" w:color="D9D9D9"/>
              <w:left w:val="single" w:sz="4" w:color="D9D9D9"/>
              <w:bottom w:val="single" w:sz="4" w:color="D9D9D9"/>
              <w:right w:val="single" w:sz="4" w:color="D9D9D9"/>
            </w:tcBorders>
          </w:tcPr>
          <w:p>
            <w:r>
              <w:rPr>
                <w:b/>
                <w:color w:val="FFFFFF"/>
              </w:rPr>
              <w:t>Owner</w:t>
            </w:r>
          </w:p>
        </w:tc>
        <w:tc>
          <w:tcPr>
            <w:tcW w:type="dxa" w:w="2520"/>
            <w:shd w:fill="1E2C47"/>
            <w:tcBorders>
              <w:top w:val="single" w:sz="4" w:color="D9D9D9"/>
              <w:left w:val="single" w:sz="4" w:color="D9D9D9"/>
              <w:bottom w:val="single" w:sz="4" w:color="D9D9D9"/>
              <w:right w:val="single" w:sz="4" w:color="D9D9D9"/>
            </w:tcBorders>
          </w:tcPr>
          <w:p>
            <w:r>
              <w:rPr>
                <w:b/>
                <w:color w:val="FFFFFF"/>
              </w:rPr>
              <w:t>Due date</w:t>
            </w:r>
          </w:p>
        </w:tc>
        <w:tc>
          <w:tcPr>
            <w:tcW w:type="dxa" w:w="2520"/>
            <w:shd w:fill="1E2C47"/>
            <w:tcBorders>
              <w:top w:val="single" w:sz="4" w:color="D9D9D9"/>
              <w:left w:val="single" w:sz="4" w:color="D9D9D9"/>
              <w:bottom w:val="single" w:sz="4" w:color="D9D9D9"/>
              <w:right w:val="single" w:sz="4" w:color="D9D9D9"/>
            </w:tcBorders>
          </w:tcPr>
          <w:p>
            <w:r>
              <w:rPr>
                <w:b/>
                <w:color w:val="FFFFFF"/>
              </w:rPr>
              <w:t>Dependency</w:t>
            </w:r>
          </w:p>
        </w:tc>
      </w:tr>
      <w:tr>
        <w:trPr>
          <w:cantSplit/>
        </w:trPr>
        <w:tc>
          <w:tcPr>
            <w:tcW w:type="dxa" w:w="2520"/>
            <w:tcBorders>
              <w:top w:val="single" w:sz="4" w:color="D9D9D9"/>
              <w:left w:val="single" w:sz="4" w:color="D9D9D9"/>
              <w:bottom w:val="single" w:sz="4" w:color="D9D9D9"/>
              <w:right w:val="single" w:sz="4" w:color="D9D9D9"/>
            </w:tcBorders>
          </w:tcPr>
          <w:p>
            <w:r>
              <w:t>[discovery task]</w:t>
            </w:r>
          </w:p>
        </w:tc>
        <w:tc>
          <w:tcPr>
            <w:tcW w:type="dxa" w:w="2520"/>
            <w:tcBorders>
              <w:top w:val="single" w:sz="4" w:color="D9D9D9"/>
              <w:left w:val="single" w:sz="4" w:color="D9D9D9"/>
              <w:bottom w:val="single" w:sz="4" w:color="D9D9D9"/>
              <w:right w:val="single" w:sz="4" w:color="D9D9D9"/>
            </w:tcBorders>
          </w:tcPr>
          <w:p>
            <w:r>
              <w:t>[name]</w:t>
            </w:r>
          </w:p>
        </w:tc>
        <w:tc>
          <w:tcPr>
            <w:tcW w:type="dxa" w:w="2520"/>
            <w:tcBorders>
              <w:top w:val="single" w:sz="4" w:color="D9D9D9"/>
              <w:left w:val="single" w:sz="4" w:color="D9D9D9"/>
              <w:bottom w:val="single" w:sz="4" w:color="D9D9D9"/>
              <w:right w:val="single" w:sz="4" w:color="D9D9D9"/>
            </w:tcBorders>
          </w:tcPr>
          <w:p>
            <w:r>
              <w:t>[date]</w:t>
            </w:r>
          </w:p>
        </w:tc>
        <w:tc>
          <w:tcPr>
            <w:tcW w:type="dxa" w:w="2520"/>
            <w:tcBorders>
              <w:top w:val="single" w:sz="4" w:color="D9D9D9"/>
              <w:left w:val="single" w:sz="4" w:color="D9D9D9"/>
              <w:bottom w:val="single" w:sz="4" w:color="D9D9D9"/>
              <w:right w:val="single" w:sz="4" w:color="D9D9D9"/>
            </w:tcBorders>
          </w:tcPr>
          <w:p>
            <w:r>
              <w:t>[input]</w:t>
            </w:r>
          </w:p>
        </w:tc>
      </w:tr>
      <w:tr>
        <w:trPr>
          <w:cantSplit/>
        </w:trPr>
        <w:tc>
          <w:tcPr>
            <w:tcW w:type="dxa" w:w="2520"/>
            <w:tcBorders>
              <w:top w:val="single" w:sz="4" w:color="D9D9D9"/>
              <w:left w:val="single" w:sz="4" w:color="D9D9D9"/>
              <w:bottom w:val="single" w:sz="4" w:color="D9D9D9"/>
              <w:right w:val="single" w:sz="4" w:color="D9D9D9"/>
            </w:tcBorders>
          </w:tcPr>
          <w:p>
            <w:r>
              <w:t>[design task]</w:t>
            </w:r>
          </w:p>
        </w:tc>
        <w:tc>
          <w:tcPr>
            <w:tcW w:type="dxa" w:w="2520"/>
            <w:tcBorders>
              <w:top w:val="single" w:sz="4" w:color="D9D9D9"/>
              <w:left w:val="single" w:sz="4" w:color="D9D9D9"/>
              <w:bottom w:val="single" w:sz="4" w:color="D9D9D9"/>
              <w:right w:val="single" w:sz="4" w:color="D9D9D9"/>
            </w:tcBorders>
          </w:tcPr>
          <w:p>
            <w:r>
              <w:t>[name]</w:t>
            </w:r>
          </w:p>
        </w:tc>
        <w:tc>
          <w:tcPr>
            <w:tcW w:type="dxa" w:w="2520"/>
            <w:tcBorders>
              <w:top w:val="single" w:sz="4" w:color="D9D9D9"/>
              <w:left w:val="single" w:sz="4" w:color="D9D9D9"/>
              <w:bottom w:val="single" w:sz="4" w:color="D9D9D9"/>
              <w:right w:val="single" w:sz="4" w:color="D9D9D9"/>
            </w:tcBorders>
          </w:tcPr>
          <w:p>
            <w:r>
              <w:t>[date]</w:t>
            </w:r>
          </w:p>
        </w:tc>
        <w:tc>
          <w:tcPr>
            <w:tcW w:type="dxa" w:w="2520"/>
            <w:tcBorders>
              <w:top w:val="single" w:sz="4" w:color="D9D9D9"/>
              <w:left w:val="single" w:sz="4" w:color="D9D9D9"/>
              <w:bottom w:val="single" w:sz="4" w:color="D9D9D9"/>
              <w:right w:val="single" w:sz="4" w:color="D9D9D9"/>
            </w:tcBorders>
          </w:tcPr>
          <w:p>
            <w:r>
              <w:t>[approval]</w:t>
            </w:r>
          </w:p>
        </w:tc>
      </w:tr>
      <w:tr>
        <w:trPr>
          <w:cantSplit/>
        </w:trPr>
        <w:tc>
          <w:tcPr>
            <w:tcW w:type="dxa" w:w="2520"/>
            <w:tcBorders>
              <w:top w:val="single" w:sz="4" w:color="D9D9D9"/>
              <w:left w:val="single" w:sz="4" w:color="D9D9D9"/>
              <w:bottom w:val="single" w:sz="4" w:color="D9D9D9"/>
              <w:right w:val="single" w:sz="4" w:color="D9D9D9"/>
            </w:tcBorders>
          </w:tcPr>
          <w:p>
            <w:r>
              <w:t>[implementation task]</w:t>
            </w:r>
          </w:p>
        </w:tc>
        <w:tc>
          <w:tcPr>
            <w:tcW w:type="dxa" w:w="2520"/>
            <w:tcBorders>
              <w:top w:val="single" w:sz="4" w:color="D9D9D9"/>
              <w:left w:val="single" w:sz="4" w:color="D9D9D9"/>
              <w:bottom w:val="single" w:sz="4" w:color="D9D9D9"/>
              <w:right w:val="single" w:sz="4" w:color="D9D9D9"/>
            </w:tcBorders>
          </w:tcPr>
          <w:p>
            <w:r>
              <w:t>[name]</w:t>
            </w:r>
          </w:p>
        </w:tc>
        <w:tc>
          <w:tcPr>
            <w:tcW w:type="dxa" w:w="2520"/>
            <w:tcBorders>
              <w:top w:val="single" w:sz="4" w:color="D9D9D9"/>
              <w:left w:val="single" w:sz="4" w:color="D9D9D9"/>
              <w:bottom w:val="single" w:sz="4" w:color="D9D9D9"/>
              <w:right w:val="single" w:sz="4" w:color="D9D9D9"/>
            </w:tcBorders>
          </w:tcPr>
          <w:p>
            <w:r>
              <w:t>[date]</w:t>
            </w:r>
          </w:p>
        </w:tc>
        <w:tc>
          <w:tcPr>
            <w:tcW w:type="dxa" w:w="2520"/>
            <w:tcBorders>
              <w:top w:val="single" w:sz="4" w:color="D9D9D9"/>
              <w:left w:val="single" w:sz="4" w:color="D9D9D9"/>
              <w:bottom w:val="single" w:sz="4" w:color="D9D9D9"/>
              <w:right w:val="single" w:sz="4" w:color="D9D9D9"/>
            </w:tcBorders>
          </w:tcPr>
          <w:p>
            <w:r>
              <w:t>[access]</w:t>
            </w:r>
          </w:p>
        </w:tc>
      </w:tr>
      <w:tr>
        <w:trPr>
          <w:cantSplit/>
        </w:trPr>
        <w:tc>
          <w:tcPr>
            <w:tcW w:type="dxa" w:w="2520"/>
            <w:tcBorders>
              <w:top w:val="single" w:sz="4" w:color="D9D9D9"/>
              <w:left w:val="single" w:sz="4" w:color="D9D9D9"/>
              <w:bottom w:val="single" w:sz="4" w:color="D9D9D9"/>
              <w:right w:val="single" w:sz="4" w:color="D9D9D9"/>
            </w:tcBorders>
          </w:tcPr>
          <w:p>
            <w:r>
              <w:t>[validation task]</w:t>
            </w:r>
          </w:p>
        </w:tc>
        <w:tc>
          <w:tcPr>
            <w:tcW w:type="dxa" w:w="2520"/>
            <w:tcBorders>
              <w:top w:val="single" w:sz="4" w:color="D9D9D9"/>
              <w:left w:val="single" w:sz="4" w:color="D9D9D9"/>
              <w:bottom w:val="single" w:sz="4" w:color="D9D9D9"/>
              <w:right w:val="single" w:sz="4" w:color="D9D9D9"/>
            </w:tcBorders>
          </w:tcPr>
          <w:p>
            <w:r>
              <w:t>[name]</w:t>
            </w:r>
          </w:p>
        </w:tc>
        <w:tc>
          <w:tcPr>
            <w:tcW w:type="dxa" w:w="2520"/>
            <w:tcBorders>
              <w:top w:val="single" w:sz="4" w:color="D9D9D9"/>
              <w:left w:val="single" w:sz="4" w:color="D9D9D9"/>
              <w:bottom w:val="single" w:sz="4" w:color="D9D9D9"/>
              <w:right w:val="single" w:sz="4" w:color="D9D9D9"/>
            </w:tcBorders>
          </w:tcPr>
          <w:p>
            <w:r>
              <w:t>[date]</w:t>
            </w:r>
          </w:p>
        </w:tc>
        <w:tc>
          <w:tcPr>
            <w:tcW w:type="dxa" w:w="2520"/>
            <w:tcBorders>
              <w:top w:val="single" w:sz="4" w:color="D9D9D9"/>
              <w:left w:val="single" w:sz="4" w:color="D9D9D9"/>
              <w:bottom w:val="single" w:sz="4" w:color="D9D9D9"/>
              <w:right w:val="single" w:sz="4" w:color="D9D9D9"/>
            </w:tcBorders>
          </w:tcPr>
          <w:p>
            <w:r>
              <w:t>[test data]</w:t>
            </w:r>
          </w:p>
        </w:tc>
      </w:tr>
      <w:tr>
        <w:trPr>
          <w:cantSplit/>
        </w:trPr>
        <w:tc>
          <w:tcPr>
            <w:tcW w:type="dxa" w:w="2520"/>
            <w:tcBorders>
              <w:top w:val="single" w:sz="4" w:color="D9D9D9"/>
              <w:left w:val="single" w:sz="4" w:color="D9D9D9"/>
              <w:bottom w:val="single" w:sz="4" w:color="D9D9D9"/>
              <w:right w:val="single" w:sz="4" w:color="D9D9D9"/>
            </w:tcBorders>
          </w:tcPr>
          <w:p>
            <w:r>
              <w:t>[handoff task]</w:t>
            </w:r>
          </w:p>
        </w:tc>
        <w:tc>
          <w:tcPr>
            <w:tcW w:type="dxa" w:w="2520"/>
            <w:tcBorders>
              <w:top w:val="single" w:sz="4" w:color="D9D9D9"/>
              <w:left w:val="single" w:sz="4" w:color="D9D9D9"/>
              <w:bottom w:val="single" w:sz="4" w:color="D9D9D9"/>
              <w:right w:val="single" w:sz="4" w:color="D9D9D9"/>
            </w:tcBorders>
          </w:tcPr>
          <w:p>
            <w:r>
              <w:t>[name]</w:t>
            </w:r>
          </w:p>
        </w:tc>
        <w:tc>
          <w:tcPr>
            <w:tcW w:type="dxa" w:w="2520"/>
            <w:tcBorders>
              <w:top w:val="single" w:sz="4" w:color="D9D9D9"/>
              <w:left w:val="single" w:sz="4" w:color="D9D9D9"/>
              <w:bottom w:val="single" w:sz="4" w:color="D9D9D9"/>
              <w:right w:val="single" w:sz="4" w:color="D9D9D9"/>
            </w:tcBorders>
          </w:tcPr>
          <w:p>
            <w:r>
              <w:t>[date]</w:t>
            </w:r>
          </w:p>
        </w:tc>
        <w:tc>
          <w:tcPr>
            <w:tcW w:type="dxa" w:w="2520"/>
            <w:tcBorders>
              <w:top w:val="single" w:sz="4" w:color="D9D9D9"/>
              <w:left w:val="single" w:sz="4" w:color="D9D9D9"/>
              <w:bottom w:val="single" w:sz="4" w:color="D9D9D9"/>
              <w:right w:val="single" w:sz="4" w:color="D9D9D9"/>
            </w:tcBorders>
          </w:tcPr>
          <w:p>
            <w:r>
              <w:t>[acceptance]</w:t>
            </w:r>
          </w:p>
        </w:tc>
      </w:tr>
    </w:tbl>
    <w:p>
      <w:pPr>
        <w:pStyle w:val="Heading1"/>
      </w:pPr>
      <w:r>
        <w:t>5 Risks assumptions issues and decisions</w:t>
      </w:r>
    </w:p>
    <w:tbl>
      <w:tblPr>
        <w:tblStyle w:val="TableGrid"/>
        <w:tblW w:type="auto" w:w="0"/>
        <w:tblLook w:firstColumn="1" w:firstRow="1" w:lastColumn="0" w:lastRow="0" w:noHBand="0" w:noVBand="1" w:val="04A0"/>
      </w:tblPr>
      <w:tblGrid>
        <w:gridCol w:w="3360"/>
        <w:gridCol w:w="3360"/>
        <w:gridCol w:w="3360"/>
      </w:tblGrid>
      <w:tr>
        <w:trPr>
          <w:tblHeader/>
          <w:cantSplit/>
        </w:trPr>
        <w:tc>
          <w:tcPr>
            <w:tcW w:type="dxa" w:w="3360"/>
            <w:shd w:fill="1E2C47"/>
            <w:tcBorders>
              <w:top w:val="single" w:sz="4" w:color="D9D9D9"/>
              <w:left w:val="single" w:sz="4" w:color="D9D9D9"/>
              <w:bottom w:val="single" w:sz="4" w:color="D9D9D9"/>
              <w:right w:val="single" w:sz="4" w:color="D9D9D9"/>
            </w:tcBorders>
          </w:tcPr>
          <w:p>
            <w:r>
              <w:rPr>
                <w:b/>
                <w:color w:val="FFFFFF"/>
              </w:rPr>
              <w:t>Type and item</w:t>
            </w:r>
          </w:p>
        </w:tc>
        <w:tc>
          <w:tcPr>
            <w:tcW w:type="dxa" w:w="3360"/>
            <w:shd w:fill="1E2C47"/>
            <w:tcBorders>
              <w:top w:val="single" w:sz="4" w:color="D9D9D9"/>
              <w:left w:val="single" w:sz="4" w:color="D9D9D9"/>
              <w:bottom w:val="single" w:sz="4" w:color="D9D9D9"/>
              <w:right w:val="single" w:sz="4" w:color="D9D9D9"/>
            </w:tcBorders>
          </w:tcPr>
          <w:p>
            <w:r>
              <w:rPr>
                <w:b/>
                <w:color w:val="FFFFFF"/>
              </w:rPr>
              <w:t>Impact and response</w:t>
            </w:r>
          </w:p>
        </w:tc>
        <w:tc>
          <w:tcPr>
            <w:tcW w:type="dxa" w:w="3360"/>
            <w:shd w:fill="1E2C47"/>
            <w:tcBorders>
              <w:top w:val="single" w:sz="4" w:color="D9D9D9"/>
              <w:left w:val="single" w:sz="4" w:color="D9D9D9"/>
              <w:bottom w:val="single" w:sz="4" w:color="D9D9D9"/>
              <w:right w:val="single" w:sz="4" w:color="D9D9D9"/>
            </w:tcBorders>
          </w:tcPr>
          <w:p>
            <w:r>
              <w:rPr>
                <w:b/>
                <w:color w:val="FFFFFF"/>
              </w:rPr>
              <w:t>Owner and due date</w:t>
            </w:r>
          </w:p>
        </w:tc>
      </w:tr>
      <w:tr>
        <w:trPr>
          <w:cantSplit/>
        </w:trPr>
        <w:tc>
          <w:tcPr>
            <w:tcW w:type="dxa" w:w="3360"/>
            <w:tcBorders>
              <w:top w:val="single" w:sz="4" w:color="D9D9D9"/>
              <w:left w:val="single" w:sz="4" w:color="D9D9D9"/>
              <w:bottom w:val="single" w:sz="4" w:color="D9D9D9"/>
              <w:right w:val="single" w:sz="4" w:color="D9D9D9"/>
            </w:tcBorders>
          </w:tcPr>
          <w:p>
            <w:r>
              <w:t>Risk [description]</w:t>
            </w:r>
          </w:p>
        </w:tc>
        <w:tc>
          <w:tcPr>
            <w:tcW w:type="dxa" w:w="3360"/>
            <w:tcBorders>
              <w:top w:val="single" w:sz="4" w:color="D9D9D9"/>
              <w:left w:val="single" w:sz="4" w:color="D9D9D9"/>
              <w:bottom w:val="single" w:sz="4" w:color="D9D9D9"/>
              <w:right w:val="single" w:sz="4" w:color="D9D9D9"/>
            </w:tcBorders>
          </w:tcPr>
          <w:p>
            <w:r>
              <w:t>[mitigation and escalation]</w:t>
            </w:r>
          </w:p>
        </w:tc>
        <w:tc>
          <w:tcPr>
            <w:tcW w:type="dxa" w:w="3360"/>
            <w:tcBorders>
              <w:top w:val="single" w:sz="4" w:color="D9D9D9"/>
              <w:left w:val="single" w:sz="4" w:color="D9D9D9"/>
              <w:bottom w:val="single" w:sz="4" w:color="D9D9D9"/>
              <w:right w:val="single" w:sz="4" w:color="D9D9D9"/>
            </w:tcBorders>
          </w:tcPr>
          <w:p>
            <w:r>
              <w:t>[name/date]</w:t>
            </w:r>
          </w:p>
        </w:tc>
      </w:tr>
      <w:tr>
        <w:trPr>
          <w:cantSplit/>
        </w:trPr>
        <w:tc>
          <w:tcPr>
            <w:tcW w:type="dxa" w:w="3360"/>
            <w:tcBorders>
              <w:top w:val="single" w:sz="4" w:color="D9D9D9"/>
              <w:left w:val="single" w:sz="4" w:color="D9D9D9"/>
              <w:bottom w:val="single" w:sz="4" w:color="D9D9D9"/>
              <w:right w:val="single" w:sz="4" w:color="D9D9D9"/>
            </w:tcBorders>
          </w:tcPr>
          <w:p>
            <w:r>
              <w:t>Assumption [description]</w:t>
            </w:r>
          </w:p>
        </w:tc>
        <w:tc>
          <w:tcPr>
            <w:tcW w:type="dxa" w:w="3360"/>
            <w:tcBorders>
              <w:top w:val="single" w:sz="4" w:color="D9D9D9"/>
              <w:left w:val="single" w:sz="4" w:color="D9D9D9"/>
              <w:bottom w:val="single" w:sz="4" w:color="D9D9D9"/>
              <w:right w:val="single" w:sz="4" w:color="D9D9D9"/>
            </w:tcBorders>
          </w:tcPr>
          <w:p>
            <w:r>
              <w:t>[validation action]</w:t>
            </w:r>
          </w:p>
        </w:tc>
        <w:tc>
          <w:tcPr>
            <w:tcW w:type="dxa" w:w="3360"/>
            <w:tcBorders>
              <w:top w:val="single" w:sz="4" w:color="D9D9D9"/>
              <w:left w:val="single" w:sz="4" w:color="D9D9D9"/>
              <w:bottom w:val="single" w:sz="4" w:color="D9D9D9"/>
              <w:right w:val="single" w:sz="4" w:color="D9D9D9"/>
            </w:tcBorders>
          </w:tcPr>
          <w:p>
            <w:r>
              <w:t>[name/date]</w:t>
            </w:r>
          </w:p>
        </w:tc>
      </w:tr>
      <w:tr>
        <w:trPr>
          <w:cantSplit/>
        </w:trPr>
        <w:tc>
          <w:tcPr>
            <w:tcW w:type="dxa" w:w="3360"/>
            <w:tcBorders>
              <w:top w:val="single" w:sz="4" w:color="D9D9D9"/>
              <w:left w:val="single" w:sz="4" w:color="D9D9D9"/>
              <w:bottom w:val="single" w:sz="4" w:color="D9D9D9"/>
              <w:right w:val="single" w:sz="4" w:color="D9D9D9"/>
            </w:tcBorders>
          </w:tcPr>
          <w:p>
            <w:r>
              <w:t>Issue [description]</w:t>
            </w:r>
          </w:p>
        </w:tc>
        <w:tc>
          <w:tcPr>
            <w:tcW w:type="dxa" w:w="3360"/>
            <w:tcBorders>
              <w:top w:val="single" w:sz="4" w:color="D9D9D9"/>
              <w:left w:val="single" w:sz="4" w:color="D9D9D9"/>
              <w:bottom w:val="single" w:sz="4" w:color="D9D9D9"/>
              <w:right w:val="single" w:sz="4" w:color="D9D9D9"/>
            </w:tcBorders>
          </w:tcPr>
          <w:p>
            <w:r>
              <w:t>[resolution action]</w:t>
            </w:r>
          </w:p>
        </w:tc>
        <w:tc>
          <w:tcPr>
            <w:tcW w:type="dxa" w:w="3360"/>
            <w:tcBorders>
              <w:top w:val="single" w:sz="4" w:color="D9D9D9"/>
              <w:left w:val="single" w:sz="4" w:color="D9D9D9"/>
              <w:bottom w:val="single" w:sz="4" w:color="D9D9D9"/>
              <w:right w:val="single" w:sz="4" w:color="D9D9D9"/>
            </w:tcBorders>
          </w:tcPr>
          <w:p>
            <w:r>
              <w:t>[name/date]</w:t>
            </w:r>
          </w:p>
        </w:tc>
      </w:tr>
      <w:tr>
        <w:trPr>
          <w:cantSplit/>
        </w:trPr>
        <w:tc>
          <w:tcPr>
            <w:tcW w:type="dxa" w:w="3360"/>
            <w:tcBorders>
              <w:top w:val="single" w:sz="4" w:color="D9D9D9"/>
              <w:left w:val="single" w:sz="4" w:color="D9D9D9"/>
              <w:bottom w:val="single" w:sz="4" w:color="D9D9D9"/>
              <w:right w:val="single" w:sz="4" w:color="D9D9D9"/>
            </w:tcBorders>
          </w:tcPr>
          <w:p>
            <w:r>
              <w:t>Decision [description]</w:t>
            </w:r>
          </w:p>
        </w:tc>
        <w:tc>
          <w:tcPr>
            <w:tcW w:type="dxa" w:w="3360"/>
            <w:tcBorders>
              <w:top w:val="single" w:sz="4" w:color="D9D9D9"/>
              <w:left w:val="single" w:sz="4" w:color="D9D9D9"/>
              <w:bottom w:val="single" w:sz="4" w:color="D9D9D9"/>
              <w:right w:val="single" w:sz="4" w:color="D9D9D9"/>
            </w:tcBorders>
          </w:tcPr>
          <w:p>
            <w:r>
              <w:t>[approver and rationale]</w:t>
            </w:r>
          </w:p>
        </w:tc>
        <w:tc>
          <w:tcPr>
            <w:tcW w:type="dxa" w:w="3360"/>
            <w:tcBorders>
              <w:top w:val="single" w:sz="4" w:color="D9D9D9"/>
              <w:left w:val="single" w:sz="4" w:color="D9D9D9"/>
              <w:bottom w:val="single" w:sz="4" w:color="D9D9D9"/>
              <w:right w:val="single" w:sz="4" w:color="D9D9D9"/>
            </w:tcBorders>
          </w:tcPr>
          <w:p>
            <w:r>
              <w:t>[name/date]</w:t>
            </w:r>
          </w:p>
        </w:tc>
      </w:tr>
    </w:tbl>
    <w:p>
      <w:pPr>
        <w:pStyle w:val="Heading1"/>
      </w:pPr>
      <w:r>
        <w:t>6 Process and stakeholder assessment</w:t>
      </w:r>
    </w:p>
    <w:p>
      <w:r>
        <w:t>Current-state process steps and handoffs: [map location]</w:t>
      </w:r>
    </w:p>
    <w:p>
      <w:r>
        <w:t>Roles, training needs, and alignment gaps: [findings]</w:t>
      </w:r>
    </w:p>
    <w:p>
      <w:r>
        <w:t>Data and system inputs and outputs: [sources]</w:t>
      </w:r>
    </w:p>
    <w:p>
      <w:r>
        <w:t>Proposed changes and expected benefit: [recommendations]</w:t>
      </w:r>
    </w:p>
    <w:p>
      <w:r>
        <w:t>Adoption and communication plan: [audiences, owners, schedule]</w:t>
      </w:r>
    </w:p>
    <w:p>
      <w:pPr>
        <w:pStyle w:val="Heading1"/>
      </w:pPr>
      <w:r>
        <w:t>7 Status update format</w:t>
      </w:r>
    </w:p>
    <w:p>
      <w:r>
        <w:t>Reporting period: [dates]. Completed: [outputs]. Next: [tasks]. Milestone status: [on track / at risk / delayed]. Decisions needed: [approver and due date]. Risks or blockers: [impact and action]. Approved scope or budget changes: [change IDs].</w:t>
      </w:r>
    </w:p>
    <w:p>
      <w:pPr>
        <w:pStyle w:val="Heading1"/>
        <w:pageBreakBefore/>
      </w:pPr>
      <w:r>
        <w:t>8 KPI dashboard planning example</w:t>
      </w:r>
    </w:p>
    <w:p>
      <w:r>
        <w:t>Optional example based on the discussed internal dashboard: Sales, Purchasing, Production, Warehouse, and HR; SQL Server hosts Dynamics GP and SQL backends for Access applications; employees use Active Directory; browser refresh target is 15 to 30 seconds. Confirm these requirements for each actual project.</w:t>
      </w:r>
    </w:p>
    <w:tbl>
      <w:tblPr>
        <w:tblStyle w:val="TableGrid"/>
        <w:tblW w:type="auto" w:w="0"/>
        <w:tblLook w:firstColumn="1" w:firstRow="1" w:lastColumn="0" w:lastRow="0" w:noHBand="0" w:noVBand="1" w:val="04A0"/>
      </w:tblPr>
      <w:tblGrid>
        <w:gridCol w:w="5040"/>
        <w:gridCol w:w="5040"/>
      </w:tblGrid>
      <w:tr>
        <w:trPr>
          <w:tblHeader/>
          <w:cantSplit/>
        </w:trPr>
        <w:tc>
          <w:tcPr>
            <w:tcW w:type="dxa" w:w="5040"/>
            <w:shd w:fill="1E2C47"/>
            <w:tcBorders>
              <w:top w:val="single" w:sz="4" w:color="D9D9D9"/>
              <w:left w:val="single" w:sz="4" w:color="D9D9D9"/>
              <w:bottom w:val="single" w:sz="4" w:color="D9D9D9"/>
              <w:right w:val="single" w:sz="4" w:color="D9D9D9"/>
            </w:tcBorders>
          </w:tcPr>
          <w:p>
            <w:r>
              <w:rPr>
                <w:b/>
                <w:color w:val="FFFFFF"/>
              </w:rPr>
              <w:t>Department</w:t>
            </w:r>
          </w:p>
        </w:tc>
        <w:tc>
          <w:tcPr>
            <w:tcW w:type="dxa" w:w="5040"/>
            <w:shd w:fill="1E2C47"/>
            <w:tcBorders>
              <w:top w:val="single" w:sz="4" w:color="D9D9D9"/>
              <w:left w:val="single" w:sz="4" w:color="D9D9D9"/>
              <w:bottom w:val="single" w:sz="4" w:color="D9D9D9"/>
              <w:right w:val="single" w:sz="4" w:color="D9D9D9"/>
            </w:tcBorders>
          </w:tcPr>
          <w:p>
            <w:r>
              <w:rPr>
                <w:b/>
                <w:color w:val="FFFFFF"/>
              </w:rPr>
              <w:t>Candidate measurements to validate</w:t>
            </w:r>
          </w:p>
        </w:tc>
      </w:tr>
      <w:tr>
        <w:trPr>
          <w:cantSplit/>
        </w:trPr>
        <w:tc>
          <w:tcPr>
            <w:tcW w:type="dxa" w:w="5040"/>
            <w:tcBorders>
              <w:top w:val="single" w:sz="4" w:color="D9D9D9"/>
              <w:left w:val="single" w:sz="4" w:color="D9D9D9"/>
              <w:bottom w:val="single" w:sz="4" w:color="D9D9D9"/>
              <w:right w:val="single" w:sz="4" w:color="D9D9D9"/>
            </w:tcBorders>
          </w:tcPr>
          <w:p>
            <w:r>
              <w:t>Sales</w:t>
            </w:r>
          </w:p>
        </w:tc>
        <w:tc>
          <w:tcPr>
            <w:tcW w:type="dxa" w:w="5040"/>
            <w:tcBorders>
              <w:top w:val="single" w:sz="4" w:color="D9D9D9"/>
              <w:left w:val="single" w:sz="4" w:color="D9D9D9"/>
              <w:bottom w:val="single" w:sz="4" w:color="D9D9D9"/>
              <w:right w:val="single" w:sz="4" w:color="D9D9D9"/>
            </w:tcBorders>
          </w:tcPr>
          <w:p>
            <w:r>
              <w:t>Sales against target, bookings, backlog, margin</w:t>
            </w:r>
          </w:p>
        </w:tc>
      </w:tr>
      <w:tr>
        <w:trPr>
          <w:cantSplit/>
        </w:trPr>
        <w:tc>
          <w:tcPr>
            <w:tcW w:type="dxa" w:w="5040"/>
            <w:tcBorders>
              <w:top w:val="single" w:sz="4" w:color="D9D9D9"/>
              <w:left w:val="single" w:sz="4" w:color="D9D9D9"/>
              <w:bottom w:val="single" w:sz="4" w:color="D9D9D9"/>
              <w:right w:val="single" w:sz="4" w:color="D9D9D9"/>
            </w:tcBorders>
          </w:tcPr>
          <w:p>
            <w:r>
              <w:t>Purchasing</w:t>
            </w:r>
          </w:p>
        </w:tc>
        <w:tc>
          <w:tcPr>
            <w:tcW w:type="dxa" w:w="5040"/>
            <w:tcBorders>
              <w:top w:val="single" w:sz="4" w:color="D9D9D9"/>
              <w:left w:val="single" w:sz="4" w:color="D9D9D9"/>
              <w:bottom w:val="single" w:sz="4" w:color="D9D9D9"/>
              <w:right w:val="single" w:sz="4" w:color="D9D9D9"/>
            </w:tcBorders>
          </w:tcPr>
          <w:p>
            <w:r>
              <w:t>Overdue purchase orders, supplier delivery, price variance</w:t>
            </w:r>
          </w:p>
        </w:tc>
      </w:tr>
      <w:tr>
        <w:trPr>
          <w:cantSplit/>
        </w:trPr>
        <w:tc>
          <w:tcPr>
            <w:tcW w:type="dxa" w:w="5040"/>
            <w:tcBorders>
              <w:top w:val="single" w:sz="4" w:color="D9D9D9"/>
              <w:left w:val="single" w:sz="4" w:color="D9D9D9"/>
              <w:bottom w:val="single" w:sz="4" w:color="D9D9D9"/>
              <w:right w:val="single" w:sz="4" w:color="D9D9D9"/>
            </w:tcBorders>
          </w:tcPr>
          <w:p>
            <w:r>
              <w:t>Production</w:t>
            </w:r>
          </w:p>
        </w:tc>
        <w:tc>
          <w:tcPr>
            <w:tcW w:type="dxa" w:w="5040"/>
            <w:tcBorders>
              <w:top w:val="single" w:sz="4" w:color="D9D9D9"/>
              <w:left w:val="single" w:sz="4" w:color="D9D9D9"/>
              <w:bottom w:val="single" w:sz="4" w:color="D9D9D9"/>
              <w:right w:val="single" w:sz="4" w:color="D9D9D9"/>
            </w:tcBorders>
          </w:tcPr>
          <w:p>
            <w:r>
              <w:t>Schedule attainment, throughput, scrap, downtime</w:t>
            </w:r>
          </w:p>
        </w:tc>
      </w:tr>
      <w:tr>
        <w:trPr>
          <w:cantSplit/>
        </w:trPr>
        <w:tc>
          <w:tcPr>
            <w:tcW w:type="dxa" w:w="5040"/>
            <w:tcBorders>
              <w:top w:val="single" w:sz="4" w:color="D9D9D9"/>
              <w:left w:val="single" w:sz="4" w:color="D9D9D9"/>
              <w:bottom w:val="single" w:sz="4" w:color="D9D9D9"/>
              <w:right w:val="single" w:sz="4" w:color="D9D9D9"/>
            </w:tcBorders>
          </w:tcPr>
          <w:p>
            <w:r>
              <w:t>Warehouse</w:t>
            </w:r>
          </w:p>
        </w:tc>
        <w:tc>
          <w:tcPr>
            <w:tcW w:type="dxa" w:w="5040"/>
            <w:tcBorders>
              <w:top w:val="single" w:sz="4" w:color="D9D9D9"/>
              <w:left w:val="single" w:sz="4" w:color="D9D9D9"/>
              <w:bottom w:val="single" w:sz="4" w:color="D9D9D9"/>
              <w:right w:val="single" w:sz="4" w:color="D9D9D9"/>
            </w:tcBorders>
          </w:tcPr>
          <w:p>
            <w:r>
              <w:t>Inventory accuracy, picking accuracy, on-time shipping</w:t>
            </w:r>
          </w:p>
        </w:tc>
      </w:tr>
      <w:tr>
        <w:trPr>
          <w:cantSplit/>
        </w:trPr>
        <w:tc>
          <w:tcPr>
            <w:tcW w:type="dxa" w:w="5040"/>
            <w:tcBorders>
              <w:top w:val="single" w:sz="4" w:color="D9D9D9"/>
              <w:left w:val="single" w:sz="4" w:color="D9D9D9"/>
              <w:bottom w:val="single" w:sz="4" w:color="D9D9D9"/>
              <w:right w:val="single" w:sz="4" w:color="D9D9D9"/>
            </w:tcBorders>
          </w:tcPr>
          <w:p>
            <w:r>
              <w:t>HR</w:t>
            </w:r>
          </w:p>
        </w:tc>
        <w:tc>
          <w:tcPr>
            <w:tcW w:type="dxa" w:w="5040"/>
            <w:tcBorders>
              <w:top w:val="single" w:sz="4" w:color="D9D9D9"/>
              <w:left w:val="single" w:sz="4" w:color="D9D9D9"/>
              <w:bottom w:val="single" w:sz="4" w:color="D9D9D9"/>
              <w:right w:val="single" w:sz="4" w:color="D9D9D9"/>
            </w:tcBorders>
          </w:tcPr>
          <w:p>
            <w:r>
              <w:t>Headcount, attendance, turnover, overtime, training</w:t>
            </w:r>
          </w:p>
        </w:tc>
      </w:tr>
    </w:tbl>
    <w:p>
      <w:pPr>
        <w:pStyle w:val="Heading1"/>
      </w:pPr>
      <w:r>
        <w:t>9 Measurement definition</w:t>
      </w:r>
    </w:p>
    <w:p>
      <w:r>
        <w:t>KPI name, owner, and business purpose: [details]</w:t>
      </w:r>
    </w:p>
    <w:p>
      <w:r>
        <w:t>Formula, units, reporting period, and target: [details]</w:t>
      </w:r>
    </w:p>
    <w:p>
      <w:r>
        <w:t>Baseline and comparison period: [details]</w:t>
      </w:r>
    </w:p>
    <w:p>
      <w:r>
        <w:t>Source database, tables or views, joins, and filters: [details]</w:t>
      </w:r>
    </w:p>
    <w:p>
      <w:r>
        <w:t>Treatment of cancellations, partial orders, missing data, and time zones: [rules]</w:t>
      </w:r>
    </w:p>
    <w:p>
      <w:r>
        <w:t>Refresh frequency versus actual source-data freshness: [details]</w:t>
      </w:r>
    </w:p>
    <w:p>
      <w:r>
        <w:t>Validation evidence and department signoff: [details]</w:t>
      </w:r>
    </w:p>
    <w:p>
      <w:pPr>
        <w:pStyle w:val="Heading1"/>
      </w:pPr>
      <w:r>
        <w:t>10 Technical safeguards</w:t>
      </w:r>
    </w:p>
    <w:p>
      <w:r>
        <w:t>Use a scoped read-only service identity for reporting, enforce AD group permissions in the backend, and separate HR access. Plan shared caching so simultaneous viewers do not multiply queries. Measure production query load before rollout. Display last successful refresh and stale-data indicators. Record hosting, monitoring, recovery, and maintenance owners. Production writes or schema changes require separate approval and rollback.</w:t>
      </w:r>
    </w:p>
    <w:p>
      <w:pPr>
        <w:pStyle w:val="Heading1"/>
        <w:pageBreakBefore/>
      </w:pPr>
      <w:r>
        <w:t>11 Validation and acceptance plan</w:t>
      </w:r>
    </w:p>
    <w:tbl>
      <w:tblPr>
        <w:tblStyle w:val="TableGrid"/>
        <w:tblW w:type="auto" w:w="0"/>
        <w:tblLook w:firstColumn="1" w:firstRow="1" w:lastColumn="0" w:lastRow="0" w:noHBand="0" w:noVBand="1" w:val="04A0"/>
      </w:tblPr>
      <w:tblGrid>
        <w:gridCol w:w="3360"/>
        <w:gridCol w:w="3360"/>
        <w:gridCol w:w="3360"/>
      </w:tblGrid>
      <w:tr>
        <w:trPr>
          <w:tblHeader/>
          <w:cantSplit/>
        </w:trPr>
        <w:tc>
          <w:tcPr>
            <w:tcW w:type="dxa" w:w="3360"/>
            <w:shd w:fill="1E2C47"/>
            <w:tcBorders>
              <w:top w:val="single" w:sz="4" w:color="D9D9D9"/>
              <w:left w:val="single" w:sz="4" w:color="D9D9D9"/>
              <w:bottom w:val="single" w:sz="4" w:color="D9D9D9"/>
              <w:right w:val="single" w:sz="4" w:color="D9D9D9"/>
            </w:tcBorders>
          </w:tcPr>
          <w:p>
            <w:r>
              <w:rPr>
                <w:b/>
                <w:color w:val="FFFFFF"/>
              </w:rPr>
              <w:t>Test or review</w:t>
            </w:r>
          </w:p>
        </w:tc>
        <w:tc>
          <w:tcPr>
            <w:tcW w:type="dxa" w:w="3360"/>
            <w:shd w:fill="1E2C47"/>
            <w:tcBorders>
              <w:top w:val="single" w:sz="4" w:color="D9D9D9"/>
              <w:left w:val="single" w:sz="4" w:color="D9D9D9"/>
              <w:bottom w:val="single" w:sz="4" w:color="D9D9D9"/>
              <w:right w:val="single" w:sz="4" w:color="D9D9D9"/>
            </w:tcBorders>
          </w:tcPr>
          <w:p>
            <w:r>
              <w:rPr>
                <w:b/>
                <w:color w:val="FFFFFF"/>
              </w:rPr>
              <w:t>Expected evidence</w:t>
            </w:r>
          </w:p>
        </w:tc>
        <w:tc>
          <w:tcPr>
            <w:tcW w:type="dxa" w:w="3360"/>
            <w:shd w:fill="1E2C47"/>
            <w:tcBorders>
              <w:top w:val="single" w:sz="4" w:color="D9D9D9"/>
              <w:left w:val="single" w:sz="4" w:color="D9D9D9"/>
              <w:bottom w:val="single" w:sz="4" w:color="D9D9D9"/>
              <w:right w:val="single" w:sz="4" w:color="D9D9D9"/>
            </w:tcBorders>
          </w:tcPr>
          <w:p>
            <w:r>
              <w:rPr>
                <w:b/>
                <w:color w:val="FFFFFF"/>
              </w:rPr>
              <w:t>Owner and result</w:t>
            </w:r>
          </w:p>
        </w:tc>
      </w:tr>
      <w:tr>
        <w:trPr>
          <w:cantSplit/>
        </w:trPr>
        <w:tc>
          <w:tcPr>
            <w:tcW w:type="dxa" w:w="3360"/>
            <w:tcBorders>
              <w:top w:val="single" w:sz="4" w:color="D9D9D9"/>
              <w:left w:val="single" w:sz="4" w:color="D9D9D9"/>
              <w:bottom w:val="single" w:sz="4" w:color="D9D9D9"/>
              <w:right w:val="single" w:sz="4" w:color="D9D9D9"/>
            </w:tcBorders>
          </w:tcPr>
          <w:p>
            <w:r>
              <w:t>Data accuracy</w:t>
            </w:r>
          </w:p>
        </w:tc>
        <w:tc>
          <w:tcPr>
            <w:tcW w:type="dxa" w:w="3360"/>
            <w:tcBorders>
              <w:top w:val="single" w:sz="4" w:color="D9D9D9"/>
              <w:left w:val="single" w:sz="4" w:color="D9D9D9"/>
              <w:bottom w:val="single" w:sz="4" w:color="D9D9D9"/>
              <w:right w:val="single" w:sz="4" w:color="D9D9D9"/>
            </w:tcBorders>
          </w:tcPr>
          <w:p>
            <w:r>
              <w:t>[reconcile against approved source]</w:t>
            </w:r>
          </w:p>
        </w:tc>
        <w:tc>
          <w:tcPr>
            <w:tcW w:type="dxa" w:w="3360"/>
            <w:tcBorders>
              <w:top w:val="single" w:sz="4" w:color="D9D9D9"/>
              <w:left w:val="single" w:sz="4" w:color="D9D9D9"/>
              <w:bottom w:val="single" w:sz="4" w:color="D9D9D9"/>
              <w:right w:val="single" w:sz="4" w:color="D9D9D9"/>
            </w:tcBorders>
          </w:tcPr>
          <w:p>
            <w:r>
              <w:t>[reviewer/status]</w:t>
            </w:r>
          </w:p>
        </w:tc>
      </w:tr>
      <w:tr>
        <w:trPr>
          <w:cantSplit/>
        </w:trPr>
        <w:tc>
          <w:tcPr>
            <w:tcW w:type="dxa" w:w="3360"/>
            <w:tcBorders>
              <w:top w:val="single" w:sz="4" w:color="D9D9D9"/>
              <w:left w:val="single" w:sz="4" w:color="D9D9D9"/>
              <w:bottom w:val="single" w:sz="4" w:color="D9D9D9"/>
              <w:right w:val="single" w:sz="4" w:color="D9D9D9"/>
            </w:tcBorders>
          </w:tcPr>
          <w:p>
            <w:r>
              <w:t>Permissions</w:t>
            </w:r>
          </w:p>
        </w:tc>
        <w:tc>
          <w:tcPr>
            <w:tcW w:type="dxa" w:w="3360"/>
            <w:tcBorders>
              <w:top w:val="single" w:sz="4" w:color="D9D9D9"/>
              <w:left w:val="single" w:sz="4" w:color="D9D9D9"/>
              <w:bottom w:val="single" w:sz="4" w:color="D9D9D9"/>
              <w:right w:val="single" w:sz="4" w:color="D9D9D9"/>
            </w:tcBorders>
          </w:tcPr>
          <w:p>
            <w:r>
              <w:t>[authorized and unauthorized access checks]</w:t>
            </w:r>
          </w:p>
        </w:tc>
        <w:tc>
          <w:tcPr>
            <w:tcW w:type="dxa" w:w="3360"/>
            <w:tcBorders>
              <w:top w:val="single" w:sz="4" w:color="D9D9D9"/>
              <w:left w:val="single" w:sz="4" w:color="D9D9D9"/>
              <w:bottom w:val="single" w:sz="4" w:color="D9D9D9"/>
              <w:right w:val="single" w:sz="4" w:color="D9D9D9"/>
            </w:tcBorders>
          </w:tcPr>
          <w:p>
            <w:r>
              <w:t>[reviewer/status]</w:t>
            </w:r>
          </w:p>
        </w:tc>
      </w:tr>
      <w:tr>
        <w:trPr>
          <w:cantSplit/>
        </w:trPr>
        <w:tc>
          <w:tcPr>
            <w:tcW w:type="dxa" w:w="3360"/>
            <w:tcBorders>
              <w:top w:val="single" w:sz="4" w:color="D9D9D9"/>
              <w:left w:val="single" w:sz="4" w:color="D9D9D9"/>
              <w:bottom w:val="single" w:sz="4" w:color="D9D9D9"/>
              <w:right w:val="single" w:sz="4" w:color="D9D9D9"/>
            </w:tcBorders>
          </w:tcPr>
          <w:p>
            <w:r>
              <w:t>Performance</w:t>
            </w:r>
          </w:p>
        </w:tc>
        <w:tc>
          <w:tcPr>
            <w:tcW w:type="dxa" w:w="3360"/>
            <w:tcBorders>
              <w:top w:val="single" w:sz="4" w:color="D9D9D9"/>
              <w:left w:val="single" w:sz="4" w:color="D9D9D9"/>
              <w:bottom w:val="single" w:sz="4" w:color="D9D9D9"/>
              <w:right w:val="single" w:sz="4" w:color="D9D9D9"/>
            </w:tcBorders>
          </w:tcPr>
          <w:p>
            <w:r>
              <w:t>[query duration and production impact]</w:t>
            </w:r>
          </w:p>
        </w:tc>
        <w:tc>
          <w:tcPr>
            <w:tcW w:type="dxa" w:w="3360"/>
            <w:tcBorders>
              <w:top w:val="single" w:sz="4" w:color="D9D9D9"/>
              <w:left w:val="single" w:sz="4" w:color="D9D9D9"/>
              <w:bottom w:val="single" w:sz="4" w:color="D9D9D9"/>
              <w:right w:val="single" w:sz="4" w:color="D9D9D9"/>
            </w:tcBorders>
          </w:tcPr>
          <w:p>
            <w:r>
              <w:t>[reviewer/status]</w:t>
            </w:r>
          </w:p>
        </w:tc>
      </w:tr>
      <w:tr>
        <w:trPr>
          <w:cantSplit/>
        </w:trPr>
        <w:tc>
          <w:tcPr>
            <w:tcW w:type="dxa" w:w="3360"/>
            <w:tcBorders>
              <w:top w:val="single" w:sz="4" w:color="D9D9D9"/>
              <w:left w:val="single" w:sz="4" w:color="D9D9D9"/>
              <w:bottom w:val="single" w:sz="4" w:color="D9D9D9"/>
              <w:right w:val="single" w:sz="4" w:color="D9D9D9"/>
            </w:tcBorders>
          </w:tcPr>
          <w:p>
            <w:r>
              <w:t>Failure behavior</w:t>
            </w:r>
          </w:p>
        </w:tc>
        <w:tc>
          <w:tcPr>
            <w:tcW w:type="dxa" w:w="3360"/>
            <w:tcBorders>
              <w:top w:val="single" w:sz="4" w:color="D9D9D9"/>
              <w:left w:val="single" w:sz="4" w:color="D9D9D9"/>
              <w:bottom w:val="single" w:sz="4" w:color="D9D9D9"/>
              <w:right w:val="single" w:sz="4" w:color="D9D9D9"/>
            </w:tcBorders>
          </w:tcPr>
          <w:p>
            <w:r>
              <w:t>[stale indicator and recovery evidence]</w:t>
            </w:r>
          </w:p>
        </w:tc>
        <w:tc>
          <w:tcPr>
            <w:tcW w:type="dxa" w:w="3360"/>
            <w:tcBorders>
              <w:top w:val="single" w:sz="4" w:color="D9D9D9"/>
              <w:left w:val="single" w:sz="4" w:color="D9D9D9"/>
              <w:bottom w:val="single" w:sz="4" w:color="D9D9D9"/>
              <w:right w:val="single" w:sz="4" w:color="D9D9D9"/>
            </w:tcBorders>
          </w:tcPr>
          <w:p>
            <w:r>
              <w:t>[reviewer/status]</w:t>
            </w:r>
          </w:p>
        </w:tc>
      </w:tr>
      <w:tr>
        <w:trPr>
          <w:cantSplit/>
        </w:trPr>
        <w:tc>
          <w:tcPr>
            <w:tcW w:type="dxa" w:w="3360"/>
            <w:tcBorders>
              <w:top w:val="single" w:sz="4" w:color="D9D9D9"/>
              <w:left w:val="single" w:sz="4" w:color="D9D9D9"/>
              <w:bottom w:val="single" w:sz="4" w:color="D9D9D9"/>
              <w:right w:val="single" w:sz="4" w:color="D9D9D9"/>
            </w:tcBorders>
          </w:tcPr>
          <w:p>
            <w:r>
              <w:t>User adoption</w:t>
            </w:r>
          </w:p>
        </w:tc>
        <w:tc>
          <w:tcPr>
            <w:tcW w:type="dxa" w:w="3360"/>
            <w:tcBorders>
              <w:top w:val="single" w:sz="4" w:color="D9D9D9"/>
              <w:left w:val="single" w:sz="4" w:color="D9D9D9"/>
              <w:bottom w:val="single" w:sz="4" w:color="D9D9D9"/>
              <w:right w:val="single" w:sz="4" w:color="D9D9D9"/>
            </w:tcBorders>
          </w:tcPr>
          <w:p>
            <w:r>
              <w:t>[training and workflow feedback]</w:t>
            </w:r>
          </w:p>
        </w:tc>
        <w:tc>
          <w:tcPr>
            <w:tcW w:type="dxa" w:w="3360"/>
            <w:tcBorders>
              <w:top w:val="single" w:sz="4" w:color="D9D9D9"/>
              <w:left w:val="single" w:sz="4" w:color="D9D9D9"/>
              <w:bottom w:val="single" w:sz="4" w:color="D9D9D9"/>
              <w:right w:val="single" w:sz="4" w:color="D9D9D9"/>
            </w:tcBorders>
          </w:tcPr>
          <w:p>
            <w:r>
              <w:t>[reviewer/status]</w:t>
            </w:r>
          </w:p>
        </w:tc>
      </w:tr>
    </w:tbl>
    <w:p>
      <w:pPr>
        <w:pStyle w:val="Heading1"/>
      </w:pPr>
      <w:r>
        <w:t>12 Implementation and rollback</w:t>
      </w:r>
    </w:p>
    <w:p>
      <w:r>
        <w:t>Release scope and approved window: [details]</w:t>
      </w:r>
    </w:p>
    <w:p>
      <w:r>
        <w:t>Client production approver: [name]</w:t>
      </w:r>
    </w:p>
    <w:p>
      <w:r>
        <w:t>Backup confirmation and restore owner: [details]</w:t>
      </w:r>
    </w:p>
    <w:p>
      <w:r>
        <w:t>Deployment steps and responsible person: [runbook]</w:t>
      </w:r>
    </w:p>
    <w:p>
      <w:r>
        <w:t>Stop or rollback criteria: [thresholds]</w:t>
      </w:r>
    </w:p>
    <w:p>
      <w:r>
        <w:t>Rollback steps and validation: [runbook]</w:t>
      </w:r>
    </w:p>
    <w:p>
      <w:r>
        <w:t>Post-release monitoring period: [details]</w:t>
      </w:r>
    </w:p>
    <w:p>
      <w:pPr>
        <w:pStyle w:val="Heading1"/>
      </w:pPr>
      <w:r>
        <w:t>13 Handoff and closeout</w:t>
      </w:r>
    </w:p>
    <w:p>
      <w:r>
        <w:t>Deliverables and editable source location: [location]</w:t>
      </w:r>
    </w:p>
    <w:p>
      <w:r>
        <w:t>Process procedures and technical runbooks: [location]</w:t>
      </w:r>
    </w:p>
    <w:p>
      <w:r>
        <w:t>Access and ownership transfer: [details]</w:t>
      </w:r>
    </w:p>
    <w:p>
      <w:r>
        <w:t>Training completed and attendees: [details]</w:t>
      </w:r>
    </w:p>
    <w:p>
      <w:r>
        <w:t>Known limitations and open items: [owner/date]</w:t>
      </w:r>
    </w:p>
    <w:p>
      <w:r>
        <w:t>Client acceptance record: [date and approver]</w:t>
      </w:r>
    </w:p>
    <w:p>
      <w:r>
        <w:t>Support period and escalation contacts: [details]</w:t>
      </w:r>
    </w:p>
    <w:p>
      <w:r>
        <w:t>Data return or deletion actions: [details]</w:t>
      </w:r>
    </w:p>
    <w:p>
      <w:r>
        <w:t>Follow-up measurement date and accountable owner: [details]</w:t>
      </w:r>
    </w:p>
    <w:sectPr w:rsidR="00FC693F" w:rsidRPr="0006063C" w:rsidSect="00034616">
      <w:headerReference w:type="default" r:id="rId9"/>
      <w:footerReference w:type="default" r:id="rId10"/>
      <w:headerReference w:type="first" r:id="rId11"/>
      <w:footerReference w:type="first" r:id="rId12"/>
      <w:pgSz w:w="12240" w:h="15840"/>
      <w:pgMar w:top="936" w:right="1080" w:bottom="936" w:left="108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Reusable template  |  support@sandjconsultingllc.com  |  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Reusable template  |  support@sandjconsultingllc.com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S&amp;J Consulting, LLC  |  Strategy into Practice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image1.png"/><Relationship Id="rId14"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